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gallo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scoli Piceno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