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ontegall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Ascoli Picen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