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Montegallo</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Ascoli Piceno</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