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ontegall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Ascoli Pice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